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A62" w:rsidRPr="002F2A62" w:rsidRDefault="001B0913" w:rsidP="002F2A6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Изменение № 5 в</w:t>
      </w:r>
      <w:r w:rsidR="002F2A62" w:rsidRPr="002F2A6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 Программ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у</w:t>
      </w:r>
      <w:r w:rsidR="002F2A62" w:rsidRPr="002F2A6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 межгосударственной стандартизации 2019-2021</w:t>
      </w:r>
      <w:r w:rsidR="00FF5A44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2F2A62" w:rsidRPr="002F2A62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гг.</w:t>
      </w:r>
    </w:p>
    <w:p w:rsidR="002F2A62" w:rsidRPr="002F2A62" w:rsidRDefault="002F2A62" w:rsidP="002F2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37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5"/>
        <w:gridCol w:w="1838"/>
        <w:gridCol w:w="3174"/>
        <w:gridCol w:w="2487"/>
        <w:gridCol w:w="1033"/>
        <w:gridCol w:w="1330"/>
        <w:gridCol w:w="1803"/>
        <w:gridCol w:w="1685"/>
      </w:tblGrid>
      <w:tr w:rsidR="0095363B" w:rsidRPr="002F2A62" w:rsidTr="00CF0423"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ПМС</w:t>
            </w:r>
          </w:p>
        </w:tc>
        <w:tc>
          <w:tcPr>
            <w:tcW w:w="1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проекта государственного нормативного документа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НД (стандарта)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(месяц, год)</w:t>
            </w:r>
          </w:p>
        </w:tc>
        <w:tc>
          <w:tcPr>
            <w:tcW w:w="65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Национальный орган по стандартизации</w:t>
            </w:r>
          </w:p>
        </w:tc>
        <w:tc>
          <w:tcPr>
            <w:tcW w:w="6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Предст</w:t>
            </w:r>
            <w:proofErr w:type="spellEnd"/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оконч</w:t>
            </w:r>
            <w:proofErr w:type="spellEnd"/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и горнорудный комплекс</w:t>
            </w: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Топливо для двигателей. Моторный метод определения октанового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1.1.031-2.111.21-RU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511-2015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"НК "Роснефть"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Топливо для двигателей. Исследовательский метод определения октанового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1.1.031-2.112.21-RU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8226-2015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"НК "Роснефть"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Топлива моторные. Бензин неэтилированный.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1.1.031-2.113.21-RU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32513-2013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"Газпром 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Машиностроение комплекс</w:t>
            </w: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271 Холодильные установки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Холодильные системы и тепловые насосы. Гибкие элементы трубопроводов,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виброизоляторы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, температурные компенсаторы и неметаллические трубы. Требования и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1.2.271-2.008.21-RU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13971:2012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27.200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27.080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274 Пожарная безопасность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KZ.1.078-2021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ГОСТ «Техника пожарная. Установки воздушно-дисперсионного пожаротушения автоматические. Модули. Общие технические условия»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Комитет технического 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Техника пожарная. Генераторы огнетушащего аэрозоля переносные.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1.2.274-2.275.21-RU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53285-2009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15779:2011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Извещатели пожарные дымовые проточные.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1.2.274-2.276.21-RU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7240-22:2017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322 Атомная техника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Унифицированные методики контроля продукции, поставляемой на ОИАЭ. Визуальный и измерительный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1.2.322-2.164.21-RU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50.05.08-2018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Госкорпорация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Росатом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27.120.20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09.01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523 Техника и технологии добычи и переработки нефти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газоснабжения. Магистральная трубопроводная транспортировка газа. Магистральные газопроводы. Правила 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1.2.023-2.384.21-RU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Приемка и ввод в эксплуатацию объектов магистрального трубопровода.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1.2.023-2.385.21-RU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ООО "НИИ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Транснефть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30.01 Строительство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Магистральный трубопроводный транспорт нефти и нефтепродуктов. Трансформаторы преобразовательные на напряжение 6 и 10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кВ.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1.2.023-2.386.21-RU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ООО "НИИ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Транснефть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Здания и сооружения. Правила технической 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1.2.023-2.387.21-RU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ООО "НИИ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Транснефть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Гидротехнические сооружения. Правила технической 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1.2.023-2.388.21-RU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ООО "НИИ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Транснефть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1.2.023-2.389.21-RU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15150-69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Малогабаритные установки по переработке попутного и природного газа на объектах обустройства месторождений. Общие требования к проектированию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1.2.023-2.390.21-RU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газораспределительные. Пункты газорегуляторные блочные. Пункты редуцирования газа шкафные.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1.2.023-2.391.21-RU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34011-2016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ООО "Газпром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межрегионгаз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Металлургический комплекс</w:t>
            </w: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120 Чугун, сталь, прокат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Профили стальные гнутые С-образные равнополочные. Сортамент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8282-83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им.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И.П.Бардина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Прокат толстолистовой и широкополосный из конструкционной качественной стали.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1.3.375-2.047.21-RU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1577-93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им.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И.П.Бардина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Сталь. Металлографические методы определения неметаллических включений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1.3.375-2.049.21-RU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1778-70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им.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И.П.Бардина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Химический комплекс</w:t>
            </w: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527 Химия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Полиэтилен высокого давления.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1.5.060-2.057.21-RU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16337-77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"АЗП"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ОАО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Нафтан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ООО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Томскнефтехим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ПАО "Казаньоргсинтез"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ПАО "Уфаоргсинтез"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28.01 Пластмассы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KZ.1.077-2021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ГОСТ «Изделия из полистирола и сополимеров стирола. Определение бутадиена в воздушных и водных средах» на основе Методики выполнения измерений уровня миграции, выраженного в единицах массовой концентрации, в водные и воздушные среды бутадиена, содержащегося в изделиях из полистирола и сополимеров стирола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Стекловолокно.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Ровинги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1.5.063-2.004.21-RU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Стекловолокно. Нити и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ровинги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Метод определения линейной плотности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1.5.063-2.001.21-RU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6943.1-2015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текстильные стеклянные. Метод определения разрывной нагрузки и удлинения при разрыве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1.5.063-2.002.21-RU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6943.10-2015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Полотна вязально-прошивные дублированные технического назначения.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1.5.063-2.003.21-RU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13863-89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19.02 Изделия текстильной 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промышленности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Композиты полимерные. Производство пластин для изготовления образцов для испытаний.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1.5.497-2.029.21-RU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33345-2015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1268-1:2001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Композиты полимерные. Метод определения пустот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1.5.497-2.030.21-RU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56679-2015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Композиты полимерные. Метод определения потерь массы при прокаливании армированных смол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1.5.497-2.031.21-RU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57042-2016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Волокно углеродное. Определение диаметра и площади поперечного сечения элементарной нити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1.5.497-2.032.21-RU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32666-2014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11567:2018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Композиты полимерные. Методы определения механических характеристик при изгибе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1.5.497-2.033.21-RU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56805-2015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14125:1998, ISO 14125:1998/Cor.1:2001, ISO 14125:1998/Amd.1:2011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Композиты полимерные. Сбор и представление сопоставимых численных данных о свойствах композитов, армированных непрерывными волокнами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1.5.497-2.034.21-RU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34367.2-2017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10350-2:2020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Композиты полимерные. Метод определения характеристик усталости в условиях циклического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нагружения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1.5.497-2.035.21-RU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33845-2016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13003:2003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Композиты полимерные. Методы испытаний. Испытания на растяжение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1.5.497-2.036.21-RU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32656-2017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527-4:1997, ISO 527-5:2009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Связи гибкие композитные полимерные для многослойных ограждающих конструкций.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1.5.497-2.037.21-RU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Агропромышленный комплекс</w:t>
            </w: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002 Зерно и продукты его переработки и </w:t>
            </w:r>
            <w:proofErr w:type="spellStart"/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маслосемена</w:t>
            </w:r>
            <w:proofErr w:type="spellEnd"/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KZ.1.074-2021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Семена масличных культур и продукты их переработки. Инфракрасный термогравиметрический метод определения влажности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KZ.1.075-2021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Зерновые. Определение влажности и белка. Метод с применением ближней инфракрасной спектроскопии в цельных ядрах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KZ.1.076-2021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Зерновые. Определение содержания примесей в кукурузе (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Zea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mays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, L.) и сорго (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Sorghum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bicolor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, L.)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метрологии 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22.03 Молоко и продукты переработки молока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238 Масла растительные и продукты их переработки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Масла растительные. Методы определения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нежировых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примесей и отстоя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1.7.238-2.043.21-RU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5481-2014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растительные. Методы определения влаги и летучих веществ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11812-66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300 Рыбные продукты пищевые, кормовые и упаковка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Рыба, водные беспозвоночные, водные млекопитающие, водоросли и продукция из них.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50380-2005, ГОСТ Р ИСО 7088-2013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01.040.67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21.01 Сельскохозяйственные машины/ инвентарь и оборудование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2F2A62"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Креветки сырые, бланшированные и вареные мороженые.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51496-99, ГОСТ 20845-2017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  <w:r w:rsidR="002F2A62"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Рыба хрящевая мороженая.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21311-75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2F2A62"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рыбная провесная.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2F2A62"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Пельмени рыбные мороженые.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2F2A62"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Пресервы из разделанной сельди в соусе, заливке или масле.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7453-86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  <w:r w:rsidR="002F2A62"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</w:t>
            </w:r>
            <w:bookmarkStart w:id="0" w:name="_GoBack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383</w:t>
            </w:r>
            <w:bookmarkEnd w:id="0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из краба.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1.7.300-2.060.21-RU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51488-99, ГОСТ 7403-2015, ГОСТ 20919-75, ГОСТ 34186-2017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2F2A62"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Пресервы из разделанной сиговой рыбы в соусе, заливке или масле.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1.7.300-2.063.21-RU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7453-86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2F2A62"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рыборастительные в масле.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1.7.300-2.064.21-RU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57191-2016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343 Качество воды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2F2A62"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KZ.1.051-2021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Качество воды. Обнаружение и подсчет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Pseudomonas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aeruginosa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Часть 2. Метод наиболее вероятного числа на основе ISO 16266-2:2018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метрологии Министерства 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промышленность комплекс</w:t>
            </w: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292 Хлопок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UZ.1.001-2021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Волокно хлопковое.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3279-95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Календарный план НИР на 2021 год по теме 1у-2021 "Проверка и пересмотр государственных стандартов Республики Узбекистан на хлопковое волокно,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линт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семена хлопчатника на основе анализа зарубежного опыта"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UZ.1.002-2021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Волокно хлопковое. Методы отбора проб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3274.0-95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Календарный план НИР на 2021 год по теме 1у-2021 "Проверка и пересмотр государственных стандартов Республики Узбекистан на хлопковое волокно,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линт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семена хлопчатника на основе анализа зарубежного опыта"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UZ.1.003-2021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Волокно хлопковое. Методы определения длины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3274.5-98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Календарный план НИР на 2021 год по теме 1у-2021 "Проверка и пересмотр государственных стандартов Республики Узбекистан на хлопковое волокно,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линт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семена хлопчатника на основе анализа зарубежного опыта"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UZ.1.004-2021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Волокно хлопковое. Методы определения зрелости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3274.6-98, ГОСТ 3274.2-72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Календарный план НИР на 2021 год по теме 1у-2021 "Проверка и пересмотр государственных стандартов Республики Узбекистан на хлопковое волокно,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линт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семена хлопчатника на основе анализа зарубежного опыта"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UZ.1.005-2021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Волокно хлопковое. Методы определения линейной плотности и показателя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микронейр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3274.8-98, ГОСТ 3274.1-72, ГОСТ 3274.2-72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Календарный план НИР на 2021 год по теме 1у-2021 "Проверка и пересмотр государственных стандартов Республики Узбекистан на хлопковое волокно,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линт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семена хлопчатника на основе анализа зарубежного опыта"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UZ.1.006-2021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Волокно хлопковое. Методы определения удельной разрывной нагрузки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3274.9-98, ГОСТ 3274.1-72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2F2A62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4B0CF1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 для мебели.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1.8.424-2.070.21-RU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53243-2008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F2A62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2A62" w:rsidRPr="002F2A62" w:rsidRDefault="002F2A62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RU.1.426-2021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Кожа. Химические испытания для определения содержания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азокрасителей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в окрашенной коже. Часть 2. Метод определения содержания 4-амино азобензола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1.8.424-2.071.21-RU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6900A9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17234-2:2011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ОАО ИНПЦ ТЛП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6900A9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чулочно-носочные, вырабатываемые на круглочулочных автоматах.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1.8.442-2.140.21-RU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8541-2014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20.01 Одежда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RU.1.428-2021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Материалы текстильные. Определение вероятности появления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пиллинга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, ворсистости или сваливания на поверхности материала. Часть 1. Метод с применением камеры для испытаний на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пиллинг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1.8.442-2.153.21-RU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6900A9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12945-1:2020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ОАО ИНПЦ ТЛП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6900A9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RU.1.429-2021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Материалы текстильные. Определение вероятности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пиллинга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ворсистости или сваливания на поверхности материала. Часть 2. Модифицированный метод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Мартиндейла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1.8.442-2.154.21-RU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12945-2:2020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ОАО ИНПЦ ТЛП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900A9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RU.1.430-2021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Материалы текстильные. Определение вероятности появления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пиллинга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, ворсистости или сваливания на поверхности материала. Часть 3. Метод произвольного опрокидывания в приборе для испытания на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пиллинг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1.8.442-2.155.21-RU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Принятие МС в качестве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идентичного МГ стандарта - IDT ISO 12945-3:2020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ОАО ИНПЦ ТЛП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900A9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RU.1.431-2021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Материалы текстильные. Определение вероятности появления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пиллинга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, ворсистости или сваливания на поверхности материала. Часть 4. Оценка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пиллинга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, ворсистости или сваливания визуальным анализом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1.8.442-2.156.21-RU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12945-4:2020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ОАО ИНПЦ ТЛП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900A9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Default="006900A9" w:rsidP="00CF042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 комплекс</w:t>
            </w:r>
          </w:p>
        </w:tc>
      </w:tr>
      <w:tr w:rsidR="006900A9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548 </w:t>
            </w:r>
            <w:r w:rsidRPr="0035061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Менеджмент качества медицинских изделий</w:t>
            </w: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Программное обеспечение медицинских изделий. Процессы жизненного цикла программного обеспечения.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1.10.436-2.024.21-RU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МЭК 62304-2013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62304(</w:t>
            </w:r>
            <w:proofErr w:type="gram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2006)/</w:t>
            </w:r>
            <w:proofErr w:type="gram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Amd.1(2015)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  <w:p w:rsidR="00635A3A" w:rsidRPr="002F2A62" w:rsidRDefault="00635A3A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Строительство комплекс</w:t>
            </w:r>
          </w:p>
        </w:tc>
      </w:tr>
      <w:tr w:rsidR="006900A9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540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5061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Строительные материалы и изделия</w:t>
            </w: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регулирующие и запорные ручные для систем водяного отопления зданий.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1.13.144-2.238.21-RU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10944-2019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Полы. Метод испытания на стойкость к ударным воздействиям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30353-95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строительные теплоизоляционные. Классификация и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16381-77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теплоизоляционные.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1.13.144-2.247.21-RU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31913-2011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Маты из минеральной ваты прошивные теплоизоляционные.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1.13.144-2.248.21-RU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21880-2011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Цилиндры и полуцилиндры теплоизоляционные из минеральной ваты на синтетическом связующем.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1.13.144-2.249.21-RU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23208-2003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звукоизоляционные и звукопоглощающие строительные.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1.13.144-2.250.21-RU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23499-2009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Тара и упаковка комплекс</w:t>
            </w:r>
          </w:p>
        </w:tc>
      </w:tr>
      <w:tr w:rsidR="006900A9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223 Упаковка</w:t>
            </w: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легковскрываемыми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крышками.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33748-2016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Всероссийский научно-исследовательский институт технологии консервирования </w:t>
            </w: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(</w:t>
            </w:r>
            <w:proofErr w:type="spellStart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ВНИИТеК</w:t>
            </w:r>
            <w:proofErr w:type="spellEnd"/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) - филиал ФГБНУ "Федеральный научный центр пищевых систем им. В. М. Горбатова" РАН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Электротехнический комплекс</w:t>
            </w:r>
          </w:p>
        </w:tc>
      </w:tr>
      <w:tr w:rsidR="006900A9" w:rsidRPr="002F2A62" w:rsidTr="00CF0423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046 Кабельные изделия</w:t>
            </w:r>
          </w:p>
        </w:tc>
      </w:tr>
      <w:tr w:rsidR="006900A9" w:rsidRPr="002F2A62" w:rsidTr="00CF042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Провода неизолированные для воздушных линий электропередачи.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1.15.046-2.059.21-RU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839-2019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900A9" w:rsidRPr="002F2A62" w:rsidTr="00CF04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00A9" w:rsidRPr="002F2A62" w:rsidRDefault="006900A9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F0423" w:rsidRPr="002F2A62" w:rsidTr="00FF5A44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F2A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Электротехнический комплекс</w:t>
            </w:r>
          </w:p>
        </w:tc>
      </w:tr>
      <w:tr w:rsidR="00CF0423" w:rsidRPr="002F2A62" w:rsidTr="00FF5A44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CF0423" w:rsidRDefault="00CF0423" w:rsidP="00CF04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F0423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CF0423" w:rsidRPr="002F2A62" w:rsidTr="00FF5A4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635A3A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RU.1.374-2021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Соски детские.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CF0423" w:rsidRPr="002F2A62" w:rsidTr="00FF5A4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1.8.181-2.005.21-RU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F0423" w:rsidRPr="002F2A62" w:rsidTr="00FF5A4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83.140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F0423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28.01 Пластмассы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F0423" w:rsidRPr="002F2A62" w:rsidTr="00FF5A4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635A3A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RU.1.375-2021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Щетки зубные.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Default="00CF0423" w:rsidP="00CF042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CF0423" w:rsidRPr="002F2A62" w:rsidTr="00FF5A4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1.8.181-2.006.21-RU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6388-2003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F0423" w:rsidRPr="002F2A62" w:rsidTr="00FF5A4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97.170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F0423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32.01 Бытовые электрические приборы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32.02 Печи и аналогичные аппараты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32.03 Нагревательные приборы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32.04 Газовые нагреватели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32.05 Мебель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32.06 Техника для детей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32.07 Игровые площадки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423" w:rsidRPr="002F2A62" w:rsidRDefault="00CF0423" w:rsidP="00CF04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RU.1.418-2021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Игрушки электрические. Безопасность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1.8.181-2.011.21-RU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CF0423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IEC 62115-2014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62115(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2017)/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>Cor.1(2019)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008/2011 О безопасности игрушек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97.200.50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635A3A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635A3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04.05 Качество грунта. Почвоведение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RU.1.419-2021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Соски детские. Определение агидола-2,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цимата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методом высокоэффективной жидкостной хроматографии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1.8.181-2.014.21-RU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CF0423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83.140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635A3A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635A3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28.01 Пластмассы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28.02 Шины</w:t>
            </w:r>
          </w:p>
          <w:p w:rsidR="00635A3A" w:rsidRDefault="00635A3A" w:rsidP="00635A3A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635A3A" w:rsidRDefault="00635A3A" w:rsidP="00635A3A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lastRenderedPageBreak/>
              <w:t>Лесотехнический комплекс</w:t>
            </w:r>
          </w:p>
        </w:tc>
      </w:tr>
      <w:tr w:rsidR="00635A3A" w:rsidRPr="002F2A62" w:rsidTr="00FF5A44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635A3A" w:rsidRDefault="00635A3A" w:rsidP="00635A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35A3A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635A3A" w:rsidRPr="002F2A62" w:rsidTr="00FF5A4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RU.1.411-2021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Мебель для дошкольных учреждений. Функциональные размеры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1.6.181-2.003.21-RU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CF0423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26682-2016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635A3A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635A3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RU.1.412-2021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Мебель детская дошкольная. Функциональные размеры столов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1.6.181-2.004.21-RU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CF0423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19301.1-2016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635A3A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635A3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RU.1.413-2021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Мебель детская дошкольная. Функциональные размеры стульев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1.6.181-2.005.21-RU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CF0423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19301.2-2016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635A3A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635A3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RU.1.414-2021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Мебель детская дошкольная. Функциональные размеры кроватей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1.6.181-2.006.21-RU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CF0423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19301.3-2016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635A3A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635A3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RU.1.415-2021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Стулья ученические и детские.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1.6.181-2.007.21-RU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CF0423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23381-2016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635A3A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635A3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RU.1.416-2021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Мебель. Методы испытаний двухъярусных кроватей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Default="00635A3A" w:rsidP="00635A3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1.6.181-2.008.21-RU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CF0423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30210-94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5A3A" w:rsidRPr="002F2A62" w:rsidTr="00FF5A4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635A3A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635A3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5A3A" w:rsidRPr="002F2A62" w:rsidRDefault="00635A3A" w:rsidP="00635A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044B45" w:rsidRDefault="00CF0423">
      <w:r>
        <w:br w:type="textWrapping" w:clear="all"/>
      </w:r>
    </w:p>
    <w:sectPr w:rsidR="00044B45" w:rsidSect="002F2A62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A44" w:rsidRDefault="00FF5A44" w:rsidP="001B0913">
      <w:pPr>
        <w:spacing w:after="0" w:line="240" w:lineRule="auto"/>
      </w:pPr>
      <w:r>
        <w:separator/>
      </w:r>
    </w:p>
  </w:endnote>
  <w:endnote w:type="continuationSeparator" w:id="0">
    <w:p w:rsidR="00FF5A44" w:rsidRDefault="00FF5A44" w:rsidP="001B0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A44" w:rsidRDefault="00FF5A44" w:rsidP="001B0913">
      <w:pPr>
        <w:spacing w:after="0" w:line="240" w:lineRule="auto"/>
      </w:pPr>
      <w:r>
        <w:separator/>
      </w:r>
    </w:p>
  </w:footnote>
  <w:footnote w:type="continuationSeparator" w:id="0">
    <w:p w:rsidR="00FF5A44" w:rsidRDefault="00FF5A44" w:rsidP="001B0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A44" w:rsidRDefault="00FF5A44" w:rsidP="001B0913">
    <w:pPr>
      <w:pStyle w:val="a5"/>
      <w:ind w:firstLine="11624"/>
      <w:rPr>
        <w:rFonts w:ascii="Arial" w:hAnsi="Arial" w:cs="Arial"/>
        <w:color w:val="000000"/>
        <w:sz w:val="20"/>
        <w:szCs w:val="20"/>
      </w:rPr>
    </w:pPr>
    <w:r w:rsidRPr="0027462C">
      <w:rPr>
        <w:rFonts w:ascii="Arial" w:hAnsi="Arial" w:cs="Arial"/>
        <w:color w:val="000000"/>
        <w:sz w:val="20"/>
        <w:szCs w:val="20"/>
      </w:rPr>
      <w:t xml:space="preserve">Приложение № </w:t>
    </w:r>
    <w:r>
      <w:rPr>
        <w:rFonts w:ascii="Arial" w:hAnsi="Arial" w:cs="Arial"/>
        <w:color w:val="000000"/>
        <w:sz w:val="20"/>
        <w:szCs w:val="20"/>
      </w:rPr>
      <w:t>8</w:t>
    </w:r>
    <w:r w:rsidRPr="006A206B">
      <w:rPr>
        <w:rFonts w:ascii="Arial" w:hAnsi="Arial" w:cs="Arial"/>
        <w:color w:val="000000"/>
        <w:sz w:val="20"/>
        <w:szCs w:val="20"/>
      </w:rPr>
      <w:t xml:space="preserve"> </w:t>
    </w:r>
  </w:p>
  <w:p w:rsidR="00FF5A44" w:rsidRDefault="00FF5A44" w:rsidP="001B0913">
    <w:pPr>
      <w:pStyle w:val="a5"/>
      <w:ind w:firstLine="11624"/>
    </w:pPr>
    <w:r w:rsidRPr="0027462C">
      <w:rPr>
        <w:rFonts w:ascii="Arial" w:hAnsi="Arial" w:cs="Arial"/>
        <w:color w:val="000000"/>
        <w:sz w:val="20"/>
        <w:szCs w:val="20"/>
      </w:rPr>
      <w:t>к протоколу</w:t>
    </w:r>
    <w:r>
      <w:rPr>
        <w:rFonts w:ascii="Arial" w:hAnsi="Arial" w:cs="Arial"/>
        <w:color w:val="000000"/>
        <w:sz w:val="20"/>
        <w:szCs w:val="20"/>
      </w:rPr>
      <w:t xml:space="preserve"> МГС № 59</w:t>
    </w:r>
    <w:r w:rsidRPr="0027462C">
      <w:rPr>
        <w:rFonts w:ascii="Arial" w:hAnsi="Arial" w:cs="Arial"/>
        <w:color w:val="000000"/>
        <w:sz w:val="20"/>
        <w:szCs w:val="20"/>
      </w:rPr>
      <w:t>-202</w:t>
    </w:r>
    <w:r>
      <w:rPr>
        <w:rFonts w:ascii="Arial" w:hAnsi="Arial" w:cs="Arial"/>
        <w:color w:val="000000"/>
        <w:sz w:val="20"/>
        <w:szCs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E9"/>
    <w:rsid w:val="00044B45"/>
    <w:rsid w:val="001B0913"/>
    <w:rsid w:val="002F2A62"/>
    <w:rsid w:val="00350615"/>
    <w:rsid w:val="004B0CF1"/>
    <w:rsid w:val="00635A3A"/>
    <w:rsid w:val="006900A9"/>
    <w:rsid w:val="0095363B"/>
    <w:rsid w:val="00A32A84"/>
    <w:rsid w:val="00A94B89"/>
    <w:rsid w:val="00CA05E9"/>
    <w:rsid w:val="00CF0423"/>
    <w:rsid w:val="00D37CB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1B706-4783-413F-8437-6F3B16F9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F2A62"/>
  </w:style>
  <w:style w:type="character" w:styleId="a3">
    <w:name w:val="Hyperlink"/>
    <w:basedOn w:val="a0"/>
    <w:uiPriority w:val="99"/>
    <w:semiHidden/>
    <w:unhideWhenUsed/>
    <w:rsid w:val="002F2A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2A6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1B0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0913"/>
  </w:style>
  <w:style w:type="paragraph" w:styleId="a7">
    <w:name w:val="footer"/>
    <w:basedOn w:val="a"/>
    <w:link w:val="a8"/>
    <w:uiPriority w:val="99"/>
    <w:unhideWhenUsed/>
    <w:rsid w:val="001B0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0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7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28</Pages>
  <Words>6315</Words>
  <Characters>36001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7</cp:revision>
  <dcterms:created xsi:type="dcterms:W3CDTF">2021-07-02T10:06:00Z</dcterms:created>
  <dcterms:modified xsi:type="dcterms:W3CDTF">2021-07-14T12:25:00Z</dcterms:modified>
</cp:coreProperties>
</file>